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30093" w14:textId="5CE85CAA" w:rsidR="00C22DC5" w:rsidRDefault="005612C3" w:rsidP="00C22DC5">
      <w:pPr>
        <w:pStyle w:val="Flietext"/>
        <w:rPr>
          <w:rFonts w:ascii="Union"/>
          <w:b/>
          <w:sz w:val="22"/>
          <w:szCs w:val="22"/>
          <w:lang w:val="it-IT"/>
        </w:rPr>
      </w:pPr>
      <w:proofErr w:type="spellStart"/>
      <w:r w:rsidRPr="005612C3">
        <w:rPr>
          <w:rFonts w:ascii="Union"/>
          <w:b/>
          <w:sz w:val="22"/>
          <w:szCs w:val="22"/>
          <w:lang w:val="it-IT"/>
        </w:rPr>
        <w:t>Prowinter</w:t>
      </w:r>
      <w:proofErr w:type="spellEnd"/>
      <w:r w:rsidRPr="005612C3">
        <w:rPr>
          <w:rFonts w:ascii="Union"/>
          <w:b/>
          <w:sz w:val="22"/>
          <w:szCs w:val="22"/>
          <w:lang w:val="it-IT"/>
        </w:rPr>
        <w:t xml:space="preserve"> Digital: una piattaforma digitale oltre il mondo della neve</w:t>
      </w:r>
    </w:p>
    <w:p w14:paraId="06E8AF48" w14:textId="77777777" w:rsidR="005612C3" w:rsidRPr="001A1026" w:rsidRDefault="005612C3" w:rsidP="005612C3">
      <w:pPr>
        <w:pStyle w:val="Flietext"/>
        <w:rPr>
          <w:lang w:val="it-IT"/>
        </w:rPr>
      </w:pPr>
    </w:p>
    <w:p w14:paraId="09A0A4CD" w14:textId="3805A3F7" w:rsidR="00776998" w:rsidRPr="00242BEB" w:rsidRDefault="001A7F94" w:rsidP="005612C3">
      <w:pPr>
        <w:jc w:val="both"/>
        <w:rPr>
          <w:rFonts w:ascii="Source Sans Pro SemiBold" w:hAnsi="Source Sans Pro SemiBold"/>
          <w:noProof/>
          <w:sz w:val="20"/>
          <w:szCs w:val="20"/>
          <w:lang w:val="it-IT"/>
        </w:rPr>
      </w:pPr>
      <w:bookmarkStart w:id="0" w:name="_Hlk65856356"/>
      <w:r w:rsidRPr="00242BEB">
        <w:rPr>
          <w:rFonts w:ascii="Source Sans Pro SemiBold" w:hAnsi="Source Sans Pro SemiBold"/>
          <w:noProof/>
          <w:sz w:val="20"/>
          <w:szCs w:val="20"/>
          <w:lang w:val="it-IT"/>
        </w:rPr>
        <w:t>Prowinter si presenta all’appuntamento del 2021 in versione digitale perché</w:t>
      </w:r>
      <w:r w:rsidR="006B6E57" w:rsidRPr="00242BEB">
        <w:rPr>
          <w:rFonts w:ascii="Source Sans Pro SemiBold" w:hAnsi="Source Sans Pro SemiBold"/>
          <w:noProof/>
          <w:sz w:val="20"/>
          <w:szCs w:val="20"/>
          <w:lang w:val="it-IT"/>
        </w:rPr>
        <w:t xml:space="preserve"> </w:t>
      </w:r>
      <w:r w:rsidRPr="00242BEB">
        <w:rPr>
          <w:rFonts w:ascii="Source Sans Pro SemiBold" w:hAnsi="Source Sans Pro SemiBold"/>
          <w:noProof/>
          <w:sz w:val="20"/>
          <w:szCs w:val="20"/>
          <w:lang w:val="it-IT"/>
        </w:rPr>
        <w:t xml:space="preserve">il sistema montagna </w:t>
      </w:r>
      <w:r w:rsidR="006B6E57" w:rsidRPr="00242BEB">
        <w:rPr>
          <w:rFonts w:ascii="Source Sans Pro SemiBold" w:hAnsi="Source Sans Pro SemiBold"/>
          <w:noProof/>
          <w:sz w:val="20"/>
          <w:szCs w:val="20"/>
          <w:lang w:val="it-IT"/>
        </w:rPr>
        <w:t xml:space="preserve">non può restare immobile e deve </w:t>
      </w:r>
      <w:r w:rsidR="00776998" w:rsidRPr="00242BEB">
        <w:rPr>
          <w:rFonts w:ascii="Source Sans Pro SemiBold" w:hAnsi="Source Sans Pro SemiBold"/>
          <w:noProof/>
          <w:sz w:val="20"/>
          <w:szCs w:val="20"/>
          <w:lang w:val="it-IT"/>
        </w:rPr>
        <w:t>coglie</w:t>
      </w:r>
      <w:r w:rsidRPr="00242BEB">
        <w:rPr>
          <w:rFonts w:ascii="Source Sans Pro SemiBold" w:hAnsi="Source Sans Pro SemiBold"/>
          <w:noProof/>
          <w:sz w:val="20"/>
          <w:szCs w:val="20"/>
          <w:lang w:val="it-IT"/>
        </w:rPr>
        <w:t>re</w:t>
      </w:r>
      <w:r w:rsidR="00776998" w:rsidRPr="00242BEB">
        <w:rPr>
          <w:rFonts w:ascii="Source Sans Pro SemiBold" w:hAnsi="Source Sans Pro SemiBold"/>
          <w:noProof/>
          <w:sz w:val="20"/>
          <w:szCs w:val="20"/>
          <w:lang w:val="it-IT"/>
        </w:rPr>
        <w:t xml:space="preserve"> l</w:t>
      </w:r>
      <w:r w:rsidRPr="00242BEB">
        <w:rPr>
          <w:rFonts w:ascii="Source Sans Pro SemiBold" w:hAnsi="Source Sans Pro SemiBold"/>
          <w:noProof/>
          <w:sz w:val="20"/>
          <w:szCs w:val="20"/>
          <w:lang w:val="it-IT"/>
        </w:rPr>
        <w:t xml:space="preserve">e nuove </w:t>
      </w:r>
      <w:r w:rsidR="00776998" w:rsidRPr="00242BEB">
        <w:rPr>
          <w:rFonts w:ascii="Source Sans Pro SemiBold" w:hAnsi="Source Sans Pro SemiBold"/>
          <w:noProof/>
          <w:sz w:val="20"/>
          <w:szCs w:val="20"/>
          <w:lang w:val="it-IT"/>
        </w:rPr>
        <w:t xml:space="preserve">opportunità </w:t>
      </w:r>
      <w:r w:rsidRPr="00242BEB">
        <w:rPr>
          <w:rFonts w:ascii="Source Sans Pro SemiBold" w:hAnsi="Source Sans Pro SemiBold"/>
          <w:noProof/>
          <w:sz w:val="20"/>
          <w:szCs w:val="20"/>
          <w:lang w:val="it-IT"/>
        </w:rPr>
        <w:t>che si stanno profilando</w:t>
      </w:r>
      <w:r w:rsidR="00776998" w:rsidRPr="00242BEB">
        <w:rPr>
          <w:rFonts w:ascii="Source Sans Pro SemiBold" w:hAnsi="Source Sans Pro SemiBold"/>
          <w:noProof/>
          <w:sz w:val="20"/>
          <w:szCs w:val="20"/>
          <w:lang w:val="it-IT"/>
        </w:rPr>
        <w:t xml:space="preserve">. Tra queste la crescita di discipline come escursionismo, scialpinismo e sci di fondo </w:t>
      </w:r>
      <w:r w:rsidR="00F24D44">
        <w:rPr>
          <w:rFonts w:ascii="Source Sans Pro SemiBold" w:hAnsi="Source Sans Pro SemiBold"/>
          <w:noProof/>
          <w:sz w:val="20"/>
          <w:szCs w:val="20"/>
          <w:lang w:val="it-IT"/>
        </w:rPr>
        <w:t xml:space="preserve">che </w:t>
      </w:r>
      <w:r w:rsidR="00776998" w:rsidRPr="00242BEB">
        <w:rPr>
          <w:rFonts w:ascii="Source Sans Pro SemiBold" w:hAnsi="Source Sans Pro SemiBold"/>
          <w:noProof/>
          <w:sz w:val="20"/>
          <w:szCs w:val="20"/>
          <w:lang w:val="it-IT"/>
        </w:rPr>
        <w:t>stanno vivendo un periodo di vero e proprio rinascimento. Noleggiatori e negozianti si preparano quindi ad accogliere un nuovo bacino d’utenza</w:t>
      </w:r>
      <w:r w:rsidRPr="00242BEB">
        <w:rPr>
          <w:rFonts w:ascii="Source Sans Pro SemiBold" w:hAnsi="Source Sans Pro SemiBold"/>
          <w:noProof/>
          <w:sz w:val="20"/>
          <w:szCs w:val="20"/>
          <w:lang w:val="it-IT"/>
        </w:rPr>
        <w:t xml:space="preserve"> che, stanco della parola “lockdown”</w:t>
      </w:r>
      <w:r w:rsidR="006B6E57" w:rsidRPr="00242BEB">
        <w:rPr>
          <w:rFonts w:ascii="Source Sans Pro SemiBold" w:hAnsi="Source Sans Pro SemiBold"/>
          <w:noProof/>
          <w:sz w:val="20"/>
          <w:szCs w:val="20"/>
          <w:lang w:val="it-IT"/>
        </w:rPr>
        <w:t>,</w:t>
      </w:r>
      <w:r w:rsidRPr="00242BEB">
        <w:rPr>
          <w:rFonts w:ascii="Source Sans Pro SemiBold" w:hAnsi="Source Sans Pro SemiBold"/>
          <w:noProof/>
          <w:sz w:val="20"/>
          <w:szCs w:val="20"/>
          <w:lang w:val="it-IT"/>
        </w:rPr>
        <w:t xml:space="preserve"> cerca evasione all’aria aperta e sceglie la montagna per le propri</w:t>
      </w:r>
      <w:r w:rsidR="00F24D44">
        <w:rPr>
          <w:rFonts w:ascii="Source Sans Pro SemiBold" w:hAnsi="Source Sans Pro SemiBold"/>
          <w:noProof/>
          <w:sz w:val="20"/>
          <w:szCs w:val="20"/>
          <w:lang w:val="it-IT"/>
        </w:rPr>
        <w:t>e</w:t>
      </w:r>
      <w:r w:rsidRPr="00242BEB">
        <w:rPr>
          <w:rFonts w:ascii="Source Sans Pro SemiBold" w:hAnsi="Source Sans Pro SemiBold"/>
          <w:noProof/>
          <w:sz w:val="20"/>
          <w:szCs w:val="20"/>
          <w:lang w:val="it-IT"/>
        </w:rPr>
        <w:t xml:space="preserve"> vacanze future. All’in</w:t>
      </w:r>
      <w:r w:rsidR="00776998" w:rsidRPr="00242BEB">
        <w:rPr>
          <w:rFonts w:ascii="Source Sans Pro SemiBold" w:hAnsi="Source Sans Pro SemiBold"/>
          <w:noProof/>
          <w:sz w:val="20"/>
          <w:szCs w:val="20"/>
          <w:lang w:val="it-IT"/>
        </w:rPr>
        <w:t xml:space="preserve">terno di questa fotografia trova spazio anche il mondo della bicicletta che diventa un interlocutore </w:t>
      </w:r>
      <w:r w:rsidR="006B6E57" w:rsidRPr="00242BEB">
        <w:rPr>
          <w:rFonts w:ascii="Source Sans Pro SemiBold" w:hAnsi="Source Sans Pro SemiBold"/>
          <w:noProof/>
          <w:sz w:val="20"/>
          <w:szCs w:val="20"/>
          <w:lang w:val="it-IT"/>
        </w:rPr>
        <w:t>funzionale e complementare nel comparto dello sport busines</w:t>
      </w:r>
      <w:r w:rsidR="00F24D44">
        <w:rPr>
          <w:rFonts w:ascii="Source Sans Pro SemiBold" w:hAnsi="Source Sans Pro SemiBold"/>
          <w:noProof/>
          <w:sz w:val="20"/>
          <w:szCs w:val="20"/>
          <w:lang w:val="it-IT"/>
        </w:rPr>
        <w:t>s montano</w:t>
      </w:r>
      <w:r w:rsidR="00776998" w:rsidRPr="00242BEB">
        <w:rPr>
          <w:rFonts w:ascii="Source Sans Pro SemiBold" w:hAnsi="Source Sans Pro SemiBold"/>
          <w:noProof/>
          <w:sz w:val="20"/>
          <w:szCs w:val="20"/>
          <w:lang w:val="it-IT"/>
        </w:rPr>
        <w:t xml:space="preserve">. </w:t>
      </w:r>
    </w:p>
    <w:p w14:paraId="7EA1E0AF" w14:textId="77777777" w:rsidR="00776998" w:rsidRPr="00242BEB" w:rsidRDefault="00776998" w:rsidP="00776998">
      <w:pPr>
        <w:jc w:val="both"/>
        <w:rPr>
          <w:rFonts w:ascii="Source Sans Pro SemiBold" w:hAnsi="Source Sans Pro SemiBold"/>
          <w:noProof/>
          <w:sz w:val="20"/>
          <w:szCs w:val="20"/>
          <w:lang w:val="it-IT"/>
        </w:rPr>
      </w:pPr>
      <w:r w:rsidRPr="00242BEB">
        <w:rPr>
          <w:rFonts w:ascii="Source Sans Pro SemiBold" w:hAnsi="Source Sans Pro SemiBold"/>
          <w:noProof/>
          <w:sz w:val="20"/>
          <w:szCs w:val="20"/>
          <w:lang w:val="it-IT"/>
        </w:rPr>
        <w:t>Di questo e tanto altro si parlerà il prossimo lunedì 12 aprile in occasione di Prowinter Digital.</w:t>
      </w:r>
    </w:p>
    <w:p w14:paraId="639FA5A0" w14:textId="77777777" w:rsidR="00776998" w:rsidRDefault="00776998" w:rsidP="005612C3">
      <w:pPr>
        <w:jc w:val="both"/>
        <w:rPr>
          <w:rFonts w:ascii="Source Sans Pro SemiBold" w:hAnsi="Source Sans Pro SemiBold"/>
          <w:noProof/>
          <w:color w:val="25303B"/>
          <w:sz w:val="20"/>
          <w:szCs w:val="20"/>
          <w:highlight w:val="yellow"/>
          <w:lang w:val="it-IT"/>
        </w:rPr>
      </w:pPr>
    </w:p>
    <w:p w14:paraId="342F7B76" w14:textId="21610054" w:rsidR="001D0631" w:rsidRDefault="005612C3" w:rsidP="005612C3">
      <w:pPr>
        <w:jc w:val="both"/>
        <w:rPr>
          <w:noProof/>
          <w:color w:val="25303B"/>
          <w:sz w:val="20"/>
          <w:szCs w:val="20"/>
          <w:lang w:val="it-IT"/>
        </w:rPr>
      </w:pPr>
      <w:r w:rsidRPr="005612C3">
        <w:rPr>
          <w:noProof/>
          <w:color w:val="25303B"/>
          <w:sz w:val="20"/>
          <w:szCs w:val="20"/>
          <w:lang w:val="it-IT"/>
        </w:rPr>
        <w:t>In un clima di incertezza generale Prowinter vuole dare un messaggio di sostegno a tutto il settore del noleggio di attrezzatura sportiva invernale</w:t>
      </w:r>
      <w:r w:rsidR="00AE6FA4">
        <w:rPr>
          <w:noProof/>
          <w:color w:val="25303B"/>
          <w:sz w:val="20"/>
          <w:szCs w:val="20"/>
          <w:lang w:val="it-IT"/>
        </w:rPr>
        <w:t>:</w:t>
      </w:r>
      <w:r w:rsidR="001D0631">
        <w:rPr>
          <w:noProof/>
          <w:color w:val="25303B"/>
          <w:sz w:val="20"/>
          <w:szCs w:val="20"/>
          <w:lang w:val="it-IT"/>
        </w:rPr>
        <w:t xml:space="preserve"> </w:t>
      </w:r>
      <w:r w:rsidR="00AE6FA4">
        <w:rPr>
          <w:noProof/>
          <w:color w:val="25303B"/>
          <w:sz w:val="20"/>
          <w:szCs w:val="20"/>
          <w:lang w:val="it-IT"/>
        </w:rPr>
        <w:t>l</w:t>
      </w:r>
      <w:r w:rsidRPr="005612C3">
        <w:rPr>
          <w:noProof/>
          <w:color w:val="25303B"/>
          <w:sz w:val="20"/>
          <w:szCs w:val="20"/>
          <w:lang w:val="it-IT"/>
        </w:rPr>
        <w:t>a versione 2021 della fiera B2B dedicata al business degli sport della neve si terrà il prossimo lunedì 12 aprile in</w:t>
      </w:r>
      <w:r>
        <w:rPr>
          <w:noProof/>
          <w:color w:val="25303B"/>
          <w:sz w:val="20"/>
          <w:szCs w:val="20"/>
          <w:lang w:val="it-IT"/>
        </w:rPr>
        <w:t xml:space="preserve"> </w:t>
      </w:r>
      <w:r w:rsidRPr="005612C3">
        <w:rPr>
          <w:noProof/>
          <w:color w:val="25303B"/>
          <w:sz w:val="20"/>
          <w:szCs w:val="20"/>
          <w:lang w:val="it-IT"/>
        </w:rPr>
        <w:t>formato</w:t>
      </w:r>
      <w:r w:rsidR="001D0631">
        <w:rPr>
          <w:noProof/>
          <w:color w:val="25303B"/>
          <w:sz w:val="20"/>
          <w:szCs w:val="20"/>
          <w:lang w:val="it-IT"/>
        </w:rPr>
        <w:t xml:space="preserve"> </w:t>
      </w:r>
      <w:r w:rsidRPr="005612C3">
        <w:rPr>
          <w:noProof/>
          <w:color w:val="25303B"/>
          <w:sz w:val="20"/>
          <w:szCs w:val="20"/>
          <w:lang w:val="it-IT"/>
        </w:rPr>
        <w:t>Digital.</w:t>
      </w:r>
    </w:p>
    <w:p w14:paraId="3E29602B" w14:textId="16311F7F" w:rsidR="005612C3" w:rsidRDefault="005612C3" w:rsidP="005612C3">
      <w:pPr>
        <w:jc w:val="both"/>
        <w:rPr>
          <w:noProof/>
          <w:color w:val="25303B"/>
          <w:sz w:val="20"/>
          <w:szCs w:val="20"/>
          <w:lang w:val="it-IT"/>
        </w:rPr>
      </w:pPr>
      <w:r w:rsidRPr="005612C3">
        <w:rPr>
          <w:noProof/>
          <w:color w:val="25303B"/>
          <w:sz w:val="20"/>
          <w:szCs w:val="20"/>
          <w:lang w:val="it-IT"/>
        </w:rPr>
        <w:t xml:space="preserve"> </w:t>
      </w:r>
      <w:r w:rsidRPr="005612C3">
        <w:rPr>
          <w:noProof/>
          <w:color w:val="25303B"/>
          <w:sz w:val="20"/>
          <w:szCs w:val="20"/>
          <w:lang w:val="it-IT"/>
        </w:rPr>
        <w:br/>
        <w:t>«Fino all’ultimo abbiamo lavorato per programmare un evento in presenza</w:t>
      </w:r>
      <w:r w:rsidR="00AE6FA4">
        <w:rPr>
          <w:noProof/>
          <w:color w:val="25303B"/>
          <w:sz w:val="20"/>
          <w:szCs w:val="20"/>
          <w:lang w:val="it-IT"/>
        </w:rPr>
        <w:t>,</w:t>
      </w:r>
      <w:r w:rsidRPr="005612C3">
        <w:rPr>
          <w:noProof/>
          <w:color w:val="25303B"/>
          <w:sz w:val="20"/>
          <w:szCs w:val="20"/>
          <w:lang w:val="it-IT"/>
        </w:rPr>
        <w:t xml:space="preserve"> ma l’attualità purtroppo non</w:t>
      </w:r>
      <w:r w:rsidR="00AE6FA4">
        <w:rPr>
          <w:noProof/>
          <w:color w:val="25303B"/>
          <w:sz w:val="20"/>
          <w:szCs w:val="20"/>
          <w:lang w:val="it-IT"/>
        </w:rPr>
        <w:t xml:space="preserve"> ce l’ha concesso </w:t>
      </w:r>
      <w:r w:rsidRPr="005612C3">
        <w:rPr>
          <w:noProof/>
          <w:color w:val="25303B"/>
          <w:sz w:val="20"/>
          <w:szCs w:val="20"/>
          <w:lang w:val="it-IT"/>
        </w:rPr>
        <w:t xml:space="preserve">– dichiara </w:t>
      </w:r>
      <w:r w:rsidRPr="005612C3">
        <w:rPr>
          <w:rFonts w:ascii="Source Sans Pro SemiBold" w:hAnsi="Source Sans Pro SemiBold"/>
          <w:noProof/>
          <w:color w:val="25303B"/>
          <w:sz w:val="20"/>
          <w:szCs w:val="20"/>
          <w:lang w:val="it-IT"/>
        </w:rPr>
        <w:t>Geraldine Coccagna, Exhibition Manager di Prowinter</w:t>
      </w:r>
      <w:r w:rsidR="00AE6FA4">
        <w:rPr>
          <w:noProof/>
          <w:color w:val="25303B"/>
          <w:sz w:val="20"/>
          <w:szCs w:val="20"/>
          <w:lang w:val="it-IT"/>
        </w:rPr>
        <w:t>.</w:t>
      </w:r>
      <w:r w:rsidRPr="005612C3">
        <w:rPr>
          <w:noProof/>
          <w:color w:val="25303B"/>
          <w:sz w:val="20"/>
          <w:szCs w:val="20"/>
          <w:lang w:val="it-IT"/>
        </w:rPr>
        <w:t xml:space="preserve"> </w:t>
      </w:r>
      <w:r w:rsidR="00AE6FA4">
        <w:rPr>
          <w:noProof/>
          <w:color w:val="25303B"/>
          <w:sz w:val="20"/>
          <w:szCs w:val="20"/>
          <w:lang w:val="it-IT"/>
        </w:rPr>
        <w:t>L</w:t>
      </w:r>
      <w:r w:rsidRPr="005612C3">
        <w:rPr>
          <w:noProof/>
          <w:color w:val="25303B"/>
          <w:sz w:val="20"/>
          <w:szCs w:val="20"/>
          <w:lang w:val="it-IT"/>
        </w:rPr>
        <w:t xml:space="preserve">a fiera in versione digitale </w:t>
      </w:r>
      <w:r w:rsidR="00AE6FA4">
        <w:rPr>
          <w:noProof/>
          <w:color w:val="25303B"/>
          <w:sz w:val="20"/>
          <w:szCs w:val="20"/>
          <w:lang w:val="it-IT"/>
        </w:rPr>
        <w:t xml:space="preserve">tuttavia </w:t>
      </w:r>
      <w:r w:rsidRPr="005612C3">
        <w:rPr>
          <w:noProof/>
          <w:color w:val="25303B"/>
          <w:sz w:val="20"/>
          <w:szCs w:val="20"/>
          <w:lang w:val="it-IT"/>
        </w:rPr>
        <w:t>rappresenta per noi una duplice opportunità: da una parte possiamo mantere “attivo” il comparto del Rental e dall’altra coinvolgere anche tutte le aziende di settore</w:t>
      </w:r>
      <w:r w:rsidR="00AE6FA4">
        <w:rPr>
          <w:noProof/>
          <w:color w:val="25303B"/>
          <w:sz w:val="20"/>
          <w:szCs w:val="20"/>
          <w:lang w:val="it-IT"/>
        </w:rPr>
        <w:t>,</w:t>
      </w:r>
      <w:r w:rsidRPr="005612C3">
        <w:rPr>
          <w:noProof/>
          <w:color w:val="25303B"/>
          <w:sz w:val="20"/>
          <w:szCs w:val="20"/>
          <w:lang w:val="it-IT"/>
        </w:rPr>
        <w:t xml:space="preserve"> offrendo loro una piattaforma per confrontarsi su strategie e sfide future».</w:t>
      </w:r>
    </w:p>
    <w:p w14:paraId="45E85612" w14:textId="77777777" w:rsidR="001D0631" w:rsidRPr="005612C3" w:rsidRDefault="001D0631" w:rsidP="005612C3">
      <w:pPr>
        <w:jc w:val="both"/>
        <w:rPr>
          <w:noProof/>
          <w:color w:val="25303B"/>
          <w:sz w:val="20"/>
          <w:szCs w:val="20"/>
          <w:lang w:val="it-IT"/>
        </w:rPr>
      </w:pPr>
    </w:p>
    <w:p w14:paraId="545B216B" w14:textId="0F7136F2" w:rsidR="005612C3" w:rsidRPr="005612C3" w:rsidRDefault="005612C3" w:rsidP="005612C3">
      <w:pPr>
        <w:jc w:val="both"/>
        <w:rPr>
          <w:rFonts w:ascii="Source Sans Pro SemiBold" w:hAnsi="Source Sans Pro SemiBold"/>
          <w:noProof/>
          <w:color w:val="25303B"/>
          <w:sz w:val="20"/>
          <w:szCs w:val="20"/>
          <w:lang w:val="it-IT"/>
        </w:rPr>
      </w:pPr>
      <w:r w:rsidRPr="005612C3">
        <w:rPr>
          <w:noProof/>
          <w:color w:val="25303B"/>
          <w:sz w:val="20"/>
          <w:szCs w:val="20"/>
          <w:lang w:val="it-IT"/>
        </w:rPr>
        <w:t xml:space="preserve">L’agenda di Prowinter Digital prevede tre diversi appuntamenti gratuiti, </w:t>
      </w:r>
      <w:r w:rsidR="00AE6FA4" w:rsidRPr="005612C3">
        <w:rPr>
          <w:noProof/>
          <w:color w:val="25303B"/>
          <w:sz w:val="20"/>
          <w:szCs w:val="20"/>
          <w:lang w:val="it-IT"/>
        </w:rPr>
        <w:t>della durata di circa 90 minuti ciascun</w:t>
      </w:r>
      <w:r w:rsidR="00AE6FA4">
        <w:rPr>
          <w:noProof/>
          <w:color w:val="25303B"/>
          <w:sz w:val="20"/>
          <w:szCs w:val="20"/>
          <w:lang w:val="it-IT"/>
        </w:rPr>
        <w:t>o,</w:t>
      </w:r>
      <w:r w:rsidR="00AE6FA4" w:rsidRPr="005612C3">
        <w:rPr>
          <w:noProof/>
          <w:color w:val="25303B"/>
          <w:sz w:val="20"/>
          <w:szCs w:val="20"/>
          <w:lang w:val="it-IT"/>
        </w:rPr>
        <w:t xml:space="preserve"> </w:t>
      </w:r>
      <w:r w:rsidRPr="005612C3">
        <w:rPr>
          <w:noProof/>
          <w:color w:val="25303B"/>
          <w:sz w:val="20"/>
          <w:szCs w:val="20"/>
          <w:lang w:val="it-IT"/>
        </w:rPr>
        <w:t xml:space="preserve">programmati nella giornata di </w:t>
      </w:r>
      <w:r w:rsidRPr="005612C3">
        <w:rPr>
          <w:rFonts w:ascii="Source Sans Pro SemiBold" w:hAnsi="Source Sans Pro SemiBold"/>
          <w:noProof/>
          <w:color w:val="25303B"/>
          <w:sz w:val="20"/>
          <w:szCs w:val="20"/>
          <w:lang w:val="it-IT"/>
        </w:rPr>
        <w:t>lunedì 12 aprile</w:t>
      </w:r>
      <w:r w:rsidRPr="00000BD1">
        <w:rPr>
          <w:noProof/>
          <w:color w:val="25303B"/>
          <w:sz w:val="20"/>
          <w:szCs w:val="20"/>
          <w:lang w:val="it-IT"/>
        </w:rPr>
        <w:t>:</w:t>
      </w:r>
      <w:r w:rsidRPr="005612C3">
        <w:rPr>
          <w:noProof/>
          <w:color w:val="25303B"/>
          <w:sz w:val="20"/>
          <w:szCs w:val="20"/>
          <w:lang w:val="it-IT"/>
        </w:rPr>
        <w:t xml:space="preserve"> </w:t>
      </w:r>
      <w:r w:rsidRPr="005612C3">
        <w:rPr>
          <w:rFonts w:ascii="Source Sans Pro SemiBold" w:hAnsi="Source Sans Pro SemiBold"/>
          <w:noProof/>
          <w:color w:val="25303B"/>
          <w:sz w:val="20"/>
          <w:szCs w:val="20"/>
          <w:lang w:val="it-IT"/>
        </w:rPr>
        <w:t>Ski Rental Summit, Probike Summit e Skimo Summit.</w:t>
      </w:r>
      <w:r w:rsidR="00AE6FA4">
        <w:rPr>
          <w:rFonts w:ascii="Source Sans Pro SemiBold" w:hAnsi="Source Sans Pro SemiBold"/>
          <w:noProof/>
          <w:color w:val="25303B"/>
          <w:sz w:val="20"/>
          <w:szCs w:val="20"/>
          <w:lang w:val="it-IT"/>
        </w:rPr>
        <w:t xml:space="preserve"> </w:t>
      </w:r>
    </w:p>
    <w:p w14:paraId="471DF0DE" w14:textId="7FD89991" w:rsidR="005612C3" w:rsidRDefault="005612C3" w:rsidP="005612C3">
      <w:pPr>
        <w:jc w:val="both"/>
        <w:rPr>
          <w:noProof/>
          <w:color w:val="25303B"/>
          <w:sz w:val="20"/>
          <w:szCs w:val="20"/>
          <w:lang w:val="it-IT"/>
        </w:rPr>
      </w:pPr>
      <w:r w:rsidRPr="005612C3">
        <w:rPr>
          <w:noProof/>
          <w:color w:val="25303B"/>
          <w:sz w:val="20"/>
          <w:szCs w:val="20"/>
          <w:lang w:val="it-IT"/>
        </w:rPr>
        <w:t xml:space="preserve">Grazie al lavoro dell’equipe di Prowinter Lab, coordinata da </w:t>
      </w:r>
      <w:r w:rsidRPr="005612C3">
        <w:rPr>
          <w:rFonts w:ascii="Source Sans Pro SemiBold" w:hAnsi="Source Sans Pro SemiBold"/>
          <w:noProof/>
          <w:color w:val="25303B"/>
          <w:sz w:val="20"/>
          <w:szCs w:val="20"/>
          <w:lang w:val="it-IT"/>
        </w:rPr>
        <w:t>Alfredo Tradati</w:t>
      </w:r>
      <w:r w:rsidRPr="005612C3">
        <w:rPr>
          <w:noProof/>
          <w:color w:val="25303B"/>
          <w:sz w:val="20"/>
          <w:szCs w:val="20"/>
          <w:lang w:val="it-IT"/>
        </w:rPr>
        <w:t xml:space="preserve">, </w:t>
      </w:r>
      <w:r w:rsidR="00AE6FA4">
        <w:rPr>
          <w:noProof/>
          <w:color w:val="25303B"/>
          <w:sz w:val="20"/>
          <w:szCs w:val="20"/>
          <w:lang w:val="it-IT"/>
        </w:rPr>
        <w:t xml:space="preserve">lo </w:t>
      </w:r>
      <w:r w:rsidRPr="005612C3">
        <w:rPr>
          <w:noProof/>
          <w:color w:val="25303B"/>
          <w:sz w:val="20"/>
          <w:szCs w:val="20"/>
          <w:lang w:val="it-IT"/>
        </w:rPr>
        <w:t>Ski Rental Summit si confermerà come evento centrale per l’indagine relativa ai trend dello sci alpino, mentre le grandi novità rappresentate dal Probike Summit e dallo Skimo Summit permetteranno ai partecipanti di analizzare le tendenze del mercato nel settore della bici e dello sci con le pelli.</w:t>
      </w:r>
    </w:p>
    <w:p w14:paraId="3388441E" w14:textId="77777777" w:rsidR="00850562" w:rsidRPr="005612C3" w:rsidRDefault="00850562" w:rsidP="005612C3">
      <w:pPr>
        <w:jc w:val="both"/>
        <w:rPr>
          <w:noProof/>
          <w:color w:val="25303B"/>
          <w:sz w:val="20"/>
          <w:szCs w:val="20"/>
          <w:lang w:val="it-IT"/>
        </w:rPr>
      </w:pPr>
    </w:p>
    <w:p w14:paraId="62AE5D2C" w14:textId="6800C027" w:rsidR="005612C3" w:rsidRPr="005612C3" w:rsidRDefault="005612C3" w:rsidP="005612C3">
      <w:pPr>
        <w:jc w:val="both"/>
        <w:rPr>
          <w:noProof/>
          <w:color w:val="25303B"/>
          <w:sz w:val="20"/>
          <w:szCs w:val="20"/>
          <w:lang w:val="it-IT"/>
        </w:rPr>
      </w:pPr>
      <w:r w:rsidRPr="005612C3">
        <w:rPr>
          <w:noProof/>
          <w:color w:val="25303B"/>
          <w:sz w:val="20"/>
          <w:szCs w:val="20"/>
          <w:lang w:val="it-IT"/>
        </w:rPr>
        <w:t>Prowinter</w:t>
      </w:r>
      <w:r>
        <w:rPr>
          <w:noProof/>
          <w:color w:val="25303B"/>
          <w:sz w:val="20"/>
          <w:szCs w:val="20"/>
          <w:lang w:val="it-IT"/>
        </w:rPr>
        <w:t xml:space="preserve"> </w:t>
      </w:r>
      <w:r w:rsidRPr="005612C3">
        <w:rPr>
          <w:noProof/>
          <w:color w:val="25303B"/>
          <w:sz w:val="20"/>
          <w:szCs w:val="20"/>
          <w:lang w:val="it-IT"/>
        </w:rPr>
        <w:t>Digital 2021, però, non sarà solo noleggio.</w:t>
      </w:r>
      <w:r w:rsidR="00850562">
        <w:rPr>
          <w:noProof/>
          <w:color w:val="25303B"/>
          <w:sz w:val="20"/>
          <w:szCs w:val="20"/>
          <w:lang w:val="it-IT"/>
        </w:rPr>
        <w:t xml:space="preserve"> </w:t>
      </w:r>
      <w:r w:rsidRPr="005612C3">
        <w:rPr>
          <w:noProof/>
          <w:color w:val="25303B"/>
          <w:sz w:val="20"/>
          <w:szCs w:val="20"/>
          <w:lang w:val="it-IT"/>
        </w:rPr>
        <w:t xml:space="preserve">«Le aziende sono, naturalmente, uno dei protagonisti principali </w:t>
      </w:r>
      <w:r w:rsidR="00AE6FA4">
        <w:rPr>
          <w:noProof/>
          <w:color w:val="25303B"/>
          <w:sz w:val="20"/>
          <w:szCs w:val="20"/>
          <w:lang w:val="it-IT"/>
        </w:rPr>
        <w:t>di</w:t>
      </w:r>
      <w:r w:rsidRPr="005612C3">
        <w:rPr>
          <w:noProof/>
          <w:color w:val="25303B"/>
          <w:sz w:val="20"/>
          <w:szCs w:val="20"/>
          <w:lang w:val="it-IT"/>
        </w:rPr>
        <w:t xml:space="preserve"> ogni evento fieristico e Prowinter non fa eccezione – conclude la Exhibition Manager – per dimostrare la nostra riconoscenza nei confronti di chi ci ha sempre sostenuto in questi anni</w:t>
      </w:r>
      <w:r w:rsidR="00FE482E">
        <w:rPr>
          <w:noProof/>
          <w:color w:val="25303B"/>
          <w:sz w:val="20"/>
          <w:szCs w:val="20"/>
          <w:lang w:val="it-IT"/>
        </w:rPr>
        <w:t xml:space="preserve"> - e non solo - </w:t>
      </w:r>
      <w:r w:rsidRPr="005612C3">
        <w:rPr>
          <w:noProof/>
          <w:color w:val="25303B"/>
          <w:sz w:val="20"/>
          <w:szCs w:val="20"/>
          <w:lang w:val="it-IT"/>
        </w:rPr>
        <w:t>metteremo a disposizione</w:t>
      </w:r>
      <w:r w:rsidR="00FE482E">
        <w:rPr>
          <w:noProof/>
          <w:color w:val="25303B"/>
          <w:sz w:val="20"/>
          <w:szCs w:val="20"/>
          <w:lang w:val="it-IT"/>
        </w:rPr>
        <w:t xml:space="preserve"> di tutte le aziende del settore</w:t>
      </w:r>
      <w:r w:rsidR="002E7A0A">
        <w:rPr>
          <w:noProof/>
          <w:color w:val="25303B"/>
          <w:sz w:val="20"/>
          <w:szCs w:val="20"/>
          <w:lang w:val="it-IT"/>
        </w:rPr>
        <w:t>,</w:t>
      </w:r>
      <w:r w:rsidRPr="005612C3">
        <w:rPr>
          <w:noProof/>
          <w:color w:val="25303B"/>
          <w:sz w:val="20"/>
          <w:szCs w:val="20"/>
          <w:lang w:val="it-IT"/>
        </w:rPr>
        <w:t xml:space="preserve"> a titolo gratuito</w:t>
      </w:r>
      <w:r w:rsidR="002E7A0A">
        <w:rPr>
          <w:noProof/>
          <w:color w:val="25303B"/>
          <w:sz w:val="20"/>
          <w:szCs w:val="20"/>
          <w:lang w:val="it-IT"/>
        </w:rPr>
        <w:t>,</w:t>
      </w:r>
      <w:r w:rsidRPr="005612C3">
        <w:rPr>
          <w:noProof/>
          <w:color w:val="25303B"/>
          <w:sz w:val="20"/>
          <w:szCs w:val="20"/>
          <w:lang w:val="it-IT"/>
        </w:rPr>
        <w:t xml:space="preserve"> un catalogo online».</w:t>
      </w:r>
    </w:p>
    <w:p w14:paraId="30370E65" w14:textId="77777777" w:rsidR="005612C3" w:rsidRPr="005612C3" w:rsidRDefault="005612C3" w:rsidP="005612C3">
      <w:pPr>
        <w:jc w:val="both"/>
        <w:rPr>
          <w:noProof/>
          <w:color w:val="25303B"/>
          <w:sz w:val="20"/>
          <w:szCs w:val="20"/>
          <w:lang w:val="it-IT"/>
        </w:rPr>
      </w:pPr>
    </w:p>
    <w:p w14:paraId="563949BC" w14:textId="77777777" w:rsidR="005612C3" w:rsidRPr="00EF6DFF" w:rsidRDefault="005612C3" w:rsidP="005612C3">
      <w:pPr>
        <w:ind w:left="-284" w:firstLine="284"/>
        <w:jc w:val="both"/>
        <w:rPr>
          <w:rFonts w:ascii="Source Sans Pro SemiBold" w:hAnsi="Source Sans Pro SemiBold" w:cs="Arial"/>
          <w:sz w:val="18"/>
          <w:szCs w:val="18"/>
          <w:lang w:val="it-IT"/>
        </w:rPr>
      </w:pPr>
      <w:r w:rsidRPr="00EF6DFF">
        <w:rPr>
          <w:rFonts w:ascii="Source Sans Pro SemiBold" w:hAnsi="Source Sans Pro SemiBold" w:cs="Arial"/>
          <w:sz w:val="18"/>
          <w:szCs w:val="18"/>
          <w:lang w:val="it-IT"/>
        </w:rPr>
        <w:t>Ulteriori informazioni:</w:t>
      </w:r>
    </w:p>
    <w:p w14:paraId="6ECE8896" w14:textId="77777777" w:rsidR="005612C3" w:rsidRPr="00EF6DFF" w:rsidRDefault="00000BD1" w:rsidP="005612C3">
      <w:pPr>
        <w:ind w:left="-284" w:firstLine="284"/>
        <w:jc w:val="both"/>
        <w:rPr>
          <w:sz w:val="18"/>
          <w:szCs w:val="18"/>
          <w:lang w:val="it-IT"/>
        </w:rPr>
      </w:pPr>
      <w:hyperlink r:id="rId7" w:history="1">
        <w:r w:rsidR="005612C3" w:rsidRPr="00EF6DFF">
          <w:rPr>
            <w:rStyle w:val="Collegamentoipertestuale"/>
            <w:sz w:val="18"/>
            <w:szCs w:val="18"/>
            <w:lang w:val="it-IT"/>
          </w:rPr>
          <w:t>https://www.fierabolzano.it/it/prowinter</w:t>
        </w:r>
      </w:hyperlink>
    </w:p>
    <w:p w14:paraId="045AD3CA" w14:textId="77777777" w:rsidR="005612C3" w:rsidRPr="00EF6DFF" w:rsidRDefault="005612C3" w:rsidP="005612C3">
      <w:pPr>
        <w:ind w:left="-284" w:right="-278" w:firstLine="284"/>
        <w:jc w:val="both"/>
        <w:rPr>
          <w:rFonts w:cs="Arial"/>
          <w:sz w:val="18"/>
          <w:szCs w:val="18"/>
          <w:lang w:val="it-IT"/>
        </w:rPr>
      </w:pPr>
    </w:p>
    <w:p w14:paraId="507FE2FE" w14:textId="537A7071" w:rsidR="005612C3" w:rsidRPr="005612C3" w:rsidRDefault="005612C3" w:rsidP="005612C3">
      <w:pPr>
        <w:ind w:left="-284" w:right="-278"/>
        <w:jc w:val="both"/>
        <w:rPr>
          <w:rFonts w:cs="Arial"/>
          <w:sz w:val="18"/>
          <w:szCs w:val="18"/>
          <w:lang w:val="it-IT"/>
        </w:rPr>
      </w:pPr>
    </w:p>
    <w:p w14:paraId="5533F9D9" w14:textId="49573EB5" w:rsidR="005612C3" w:rsidRPr="005612C3" w:rsidRDefault="00EF6DFF" w:rsidP="005612C3">
      <w:pPr>
        <w:ind w:left="-284" w:right="-278" w:firstLine="284"/>
        <w:jc w:val="both"/>
        <w:rPr>
          <w:rFonts w:cs="Arial"/>
          <w:sz w:val="18"/>
          <w:szCs w:val="18"/>
          <w:lang w:val="it-IT"/>
        </w:rPr>
      </w:pPr>
      <w:r>
        <w:rPr>
          <w:rFonts w:ascii="Source Sans Pro SemiBold" w:hAnsi="Source Sans Pro SemiBold" w:cs="Arial"/>
          <w:sz w:val="18"/>
          <w:szCs w:val="18"/>
          <w:lang w:val="it-IT"/>
        </w:rPr>
        <w:t>Contatto stampa</w:t>
      </w:r>
      <w:r w:rsidR="005612C3" w:rsidRPr="005612C3">
        <w:rPr>
          <w:rFonts w:ascii="Source Sans Pro SemiBold" w:hAnsi="Source Sans Pro SemiBold" w:cs="Arial"/>
          <w:sz w:val="18"/>
          <w:szCs w:val="18"/>
          <w:lang w:val="it-IT"/>
        </w:rPr>
        <w:t xml:space="preserve"> Fiera Bolzano</w:t>
      </w:r>
      <w:r w:rsidR="005612C3" w:rsidRPr="005612C3">
        <w:rPr>
          <w:rFonts w:cs="Arial"/>
          <w:sz w:val="18"/>
          <w:szCs w:val="18"/>
          <w:lang w:val="it-IT"/>
        </w:rPr>
        <w:t>:</w:t>
      </w:r>
    </w:p>
    <w:p w14:paraId="4604CFED" w14:textId="46E6D068" w:rsidR="005612C3" w:rsidRPr="005612C3" w:rsidRDefault="005612C3" w:rsidP="005612C3">
      <w:pPr>
        <w:ind w:left="-284" w:right="-278" w:firstLine="284"/>
        <w:jc w:val="both"/>
        <w:rPr>
          <w:rFonts w:cs="Arial"/>
          <w:sz w:val="18"/>
          <w:szCs w:val="18"/>
          <w:lang w:val="it-IT"/>
        </w:rPr>
      </w:pPr>
      <w:r w:rsidRPr="005612C3">
        <w:rPr>
          <w:rFonts w:cs="Arial"/>
          <w:sz w:val="18"/>
          <w:szCs w:val="18"/>
          <w:lang w:val="it-IT"/>
        </w:rPr>
        <w:t>Manuela M</w:t>
      </w:r>
      <w:r w:rsidR="00EF6DFF">
        <w:rPr>
          <w:rFonts w:cs="Arial"/>
          <w:sz w:val="18"/>
          <w:szCs w:val="18"/>
          <w:lang w:val="it-IT"/>
        </w:rPr>
        <w:t>onsorno</w:t>
      </w:r>
    </w:p>
    <w:p w14:paraId="41A9859F" w14:textId="41E1B0CC" w:rsidR="005612C3" w:rsidRPr="005612C3" w:rsidRDefault="00000BD1" w:rsidP="005612C3">
      <w:pPr>
        <w:ind w:left="-284" w:right="-278" w:firstLine="284"/>
        <w:jc w:val="both"/>
        <w:rPr>
          <w:rFonts w:cs="Arial"/>
          <w:sz w:val="18"/>
          <w:szCs w:val="18"/>
          <w:lang w:val="it-IT"/>
        </w:rPr>
      </w:pPr>
      <w:hyperlink r:id="rId8" w:history="1">
        <w:r w:rsidR="002244E3" w:rsidRPr="00D868BD">
          <w:rPr>
            <w:rStyle w:val="Collegamentoipertestuale"/>
            <w:rFonts w:cs="Arial"/>
            <w:sz w:val="18"/>
            <w:szCs w:val="18"/>
            <w:lang w:val="it-IT"/>
          </w:rPr>
          <w:t>manuela.monsorno@fieramesse.com</w:t>
        </w:r>
      </w:hyperlink>
    </w:p>
    <w:p w14:paraId="1F780C64" w14:textId="77777777" w:rsidR="005612C3" w:rsidRPr="005612C3" w:rsidRDefault="005612C3" w:rsidP="005612C3">
      <w:pPr>
        <w:ind w:left="-284" w:right="-278" w:firstLine="284"/>
        <w:jc w:val="both"/>
        <w:rPr>
          <w:rFonts w:cs="Arial"/>
          <w:sz w:val="18"/>
          <w:szCs w:val="18"/>
          <w:lang w:val="it-IT"/>
        </w:rPr>
      </w:pPr>
      <w:r w:rsidRPr="005612C3">
        <w:rPr>
          <w:rFonts w:cs="Arial"/>
          <w:sz w:val="18"/>
          <w:szCs w:val="18"/>
          <w:lang w:val="it-IT"/>
        </w:rPr>
        <w:t>0471.516092</w:t>
      </w:r>
    </w:p>
    <w:p w14:paraId="5B8013D2" w14:textId="77777777" w:rsidR="005612C3" w:rsidRPr="005612C3" w:rsidRDefault="005612C3" w:rsidP="005612C3">
      <w:pPr>
        <w:ind w:right="-278"/>
        <w:jc w:val="both"/>
        <w:rPr>
          <w:rFonts w:cs="Arial"/>
          <w:sz w:val="18"/>
          <w:szCs w:val="18"/>
          <w:lang w:val="it-IT"/>
        </w:rPr>
      </w:pPr>
    </w:p>
    <w:bookmarkEnd w:id="0"/>
    <w:p w14:paraId="4D1B33DC" w14:textId="77777777" w:rsidR="001079D0" w:rsidRPr="005612C3" w:rsidRDefault="001079D0">
      <w:pPr>
        <w:rPr>
          <w:lang w:val="it-IT"/>
        </w:rPr>
      </w:pPr>
    </w:p>
    <w:sectPr w:rsidR="001079D0" w:rsidRPr="005612C3" w:rsidSect="009727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3402" w:right="1474" w:bottom="822" w:left="1134" w:header="1531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B1BC2" w14:textId="77777777" w:rsidR="001A1026" w:rsidRDefault="001A1026" w:rsidP="004B113E">
      <w:r>
        <w:separator/>
      </w:r>
    </w:p>
  </w:endnote>
  <w:endnote w:type="continuationSeparator" w:id="0">
    <w:p w14:paraId="4FBB9A6A" w14:textId="77777777" w:rsidR="001A1026" w:rsidRDefault="001A1026" w:rsidP="004B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Union"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A209D" w14:textId="77777777" w:rsidR="00352B60" w:rsidRDefault="00352B6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3E287" w14:textId="77777777" w:rsidR="00352B60" w:rsidRDefault="00352B6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45015" w14:textId="77777777" w:rsidR="00352B60" w:rsidRDefault="00352B6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16BA5" w14:textId="77777777" w:rsidR="001A1026" w:rsidRDefault="001A1026" w:rsidP="004B113E">
      <w:r>
        <w:separator/>
      </w:r>
    </w:p>
  </w:footnote>
  <w:footnote w:type="continuationSeparator" w:id="0">
    <w:p w14:paraId="27D8716E" w14:textId="77777777" w:rsidR="001A1026" w:rsidRDefault="001A1026" w:rsidP="004B1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4D1D9" w14:textId="77777777" w:rsidR="00352B60" w:rsidRDefault="00352B6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B9705" w14:textId="77777777" w:rsidR="004A7967" w:rsidRDefault="004A7967">
    <w:pPr>
      <w:pStyle w:val="Intestazione"/>
    </w:pPr>
    <w:r>
      <w:rPr>
        <w:noProof/>
        <w:lang w:val="it-IT" w:eastAsia="zh-CN" w:bidi="ar-SA"/>
      </w:rPr>
      <w:drawing>
        <wp:anchor distT="0" distB="0" distL="114300" distR="114300" simplePos="0" relativeHeight="251658240" behindDoc="1" locked="0" layoutInCell="1" allowOverlap="1" wp14:anchorId="09E4E24A" wp14:editId="1721607C">
          <wp:simplePos x="0" y="0"/>
          <wp:positionH relativeFrom="page">
            <wp:align>left</wp:align>
          </wp:positionH>
          <wp:positionV relativeFrom="paragraph">
            <wp:posOffset>-975360</wp:posOffset>
          </wp:positionV>
          <wp:extent cx="7562530" cy="10706100"/>
          <wp:effectExtent l="0" t="0" r="635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253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780C9" w14:textId="77777777" w:rsidR="00352B60" w:rsidRDefault="00352B6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26"/>
    <w:rsid w:val="00000BD1"/>
    <w:rsid w:val="00037931"/>
    <w:rsid w:val="000E0E31"/>
    <w:rsid w:val="001079D0"/>
    <w:rsid w:val="001A1026"/>
    <w:rsid w:val="001A7F94"/>
    <w:rsid w:val="001D0631"/>
    <w:rsid w:val="002244E3"/>
    <w:rsid w:val="0023608D"/>
    <w:rsid w:val="00242BEB"/>
    <w:rsid w:val="00282E9A"/>
    <w:rsid w:val="002B76B3"/>
    <w:rsid w:val="002E7A0A"/>
    <w:rsid w:val="00316B2E"/>
    <w:rsid w:val="00352B60"/>
    <w:rsid w:val="004A4145"/>
    <w:rsid w:val="004A7967"/>
    <w:rsid w:val="004B113E"/>
    <w:rsid w:val="00503FAB"/>
    <w:rsid w:val="005612C3"/>
    <w:rsid w:val="00653A90"/>
    <w:rsid w:val="00691726"/>
    <w:rsid w:val="006B6E57"/>
    <w:rsid w:val="006C1B66"/>
    <w:rsid w:val="007178D1"/>
    <w:rsid w:val="00743C6F"/>
    <w:rsid w:val="0074766D"/>
    <w:rsid w:val="00776998"/>
    <w:rsid w:val="007E00CC"/>
    <w:rsid w:val="00850562"/>
    <w:rsid w:val="008C4057"/>
    <w:rsid w:val="008E41EB"/>
    <w:rsid w:val="0099451D"/>
    <w:rsid w:val="00996659"/>
    <w:rsid w:val="00A2088D"/>
    <w:rsid w:val="00AE6FA4"/>
    <w:rsid w:val="00AF68C8"/>
    <w:rsid w:val="00B239A2"/>
    <w:rsid w:val="00B60477"/>
    <w:rsid w:val="00C22DC5"/>
    <w:rsid w:val="00C33878"/>
    <w:rsid w:val="00DF4BEA"/>
    <w:rsid w:val="00E40BB4"/>
    <w:rsid w:val="00EF6DFF"/>
    <w:rsid w:val="00F16AA2"/>
    <w:rsid w:val="00F24D44"/>
    <w:rsid w:val="00FE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256B8E"/>
  <w15:chartTrackingRefBased/>
  <w15:docId w15:val="{371DA823-19CC-4FAE-886F-218D95BB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2DC5"/>
    <w:pPr>
      <w:widowControl w:val="0"/>
      <w:autoSpaceDE w:val="0"/>
      <w:autoSpaceDN w:val="0"/>
    </w:pPr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Titolo1">
    <w:name w:val="heading 1"/>
    <w:basedOn w:val="Normale"/>
    <w:link w:val="Titolo1Carattere"/>
    <w:uiPriority w:val="9"/>
    <w:qFormat/>
    <w:rsid w:val="00C22DC5"/>
    <w:pPr>
      <w:spacing w:before="102"/>
      <w:ind w:left="139"/>
      <w:outlineLvl w:val="0"/>
    </w:pPr>
    <w:rPr>
      <w:rFonts w:ascii="Union" w:eastAsia="Union" w:hAnsi="Union" w:cs="Union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22DC5"/>
    <w:rPr>
      <w:rFonts w:ascii="Union" w:eastAsia="Union" w:hAnsi="Union" w:cs="Union"/>
      <w:b/>
      <w:bCs/>
      <w:sz w:val="20"/>
      <w:szCs w:val="20"/>
      <w:lang w:val="de-DE" w:eastAsia="de-DE" w:bidi="de-DE"/>
    </w:rPr>
  </w:style>
  <w:style w:type="paragraph" w:customStyle="1" w:styleId="BasicParagraph">
    <w:name w:val="[Basic Paragraph]"/>
    <w:basedOn w:val="Normale"/>
    <w:uiPriority w:val="99"/>
    <w:rsid w:val="00C22DC5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US" w:eastAsia="en-US" w:bidi="ar-SA"/>
    </w:rPr>
  </w:style>
  <w:style w:type="character" w:customStyle="1" w:styleId="NoBreak">
    <w:name w:val="No Break"/>
    <w:uiPriority w:val="99"/>
    <w:rsid w:val="00C22DC5"/>
  </w:style>
  <w:style w:type="paragraph" w:customStyle="1" w:styleId="Flietext">
    <w:name w:val="Fließtext"/>
    <w:basedOn w:val="Corpotesto"/>
    <w:qFormat/>
    <w:rsid w:val="00C22DC5"/>
    <w:pPr>
      <w:snapToGrid w:val="0"/>
      <w:spacing w:after="0" w:line="312" w:lineRule="auto"/>
      <w:jc w:val="both"/>
    </w:pPr>
    <w:rPr>
      <w:color w:val="1D1D1B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Pidipagina">
    <w:name w:val="footer"/>
    <w:basedOn w:val="Normale"/>
    <w:link w:val="PidipaginaCarattere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22DC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character" w:styleId="Collegamentoipertestuale">
    <w:name w:val="Hyperlink"/>
    <w:basedOn w:val="Carpredefinitoparagrafo"/>
    <w:uiPriority w:val="99"/>
    <w:unhideWhenUsed/>
    <w:rsid w:val="005612C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6998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769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nuela.monsorno@fieramesse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fierabolzano.it/it/prowinte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B6757-B4E5-47F1-881D-FF3BDC2B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Pizzo</dc:creator>
  <cp:keywords/>
  <dc:description/>
  <cp:lastModifiedBy>Manuela Monsorno</cp:lastModifiedBy>
  <cp:revision>14</cp:revision>
  <dcterms:created xsi:type="dcterms:W3CDTF">2021-03-08T09:21:00Z</dcterms:created>
  <dcterms:modified xsi:type="dcterms:W3CDTF">2021-03-24T10:12:00Z</dcterms:modified>
</cp:coreProperties>
</file>